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E1C0" w14:textId="0D2F3845" w:rsidR="004A489E" w:rsidRPr="00B810FF" w:rsidRDefault="008E064A">
      <w:pPr>
        <w:spacing w:line="400" w:lineRule="exact"/>
        <w:jc w:val="center"/>
        <w:rPr>
          <w:rFonts w:eastAsia="楷体_GB2312"/>
          <w:b/>
          <w:sz w:val="28"/>
          <w:szCs w:val="28"/>
        </w:rPr>
      </w:pPr>
      <w:r w:rsidRPr="00B810FF">
        <w:rPr>
          <w:rFonts w:eastAsia="楷体_GB2312"/>
          <w:b/>
          <w:sz w:val="28"/>
          <w:szCs w:val="28"/>
        </w:rPr>
        <w:t>202</w:t>
      </w:r>
      <w:r w:rsidR="000C0BC5" w:rsidRPr="00B810FF">
        <w:rPr>
          <w:rFonts w:eastAsia="楷体_GB2312"/>
          <w:b/>
          <w:sz w:val="28"/>
          <w:szCs w:val="28"/>
        </w:rPr>
        <w:t>4</w:t>
      </w:r>
      <w:r w:rsidR="004A489E" w:rsidRPr="00B810FF">
        <w:rPr>
          <w:rFonts w:eastAsia="楷体_GB2312"/>
          <w:b/>
          <w:sz w:val="28"/>
          <w:szCs w:val="28"/>
        </w:rPr>
        <w:t>年南通大学硕士研究生入学考试复习大纲</w:t>
      </w:r>
    </w:p>
    <w:p w14:paraId="75D539AB" w14:textId="5BDD4660" w:rsidR="004A489E" w:rsidRPr="00B810FF" w:rsidRDefault="004A489E">
      <w:pPr>
        <w:spacing w:beforeLines="50" w:before="156" w:line="400" w:lineRule="exact"/>
        <w:rPr>
          <w:rFonts w:eastAsia="楷体_GB2312"/>
          <w:b/>
          <w:sz w:val="28"/>
          <w:szCs w:val="28"/>
        </w:rPr>
      </w:pPr>
      <w:r w:rsidRPr="00B810FF">
        <w:rPr>
          <w:rFonts w:eastAsia="楷体_GB2312"/>
          <w:b/>
          <w:sz w:val="28"/>
          <w:szCs w:val="28"/>
        </w:rPr>
        <w:t>培养单位</w:t>
      </w:r>
      <w:r w:rsidRPr="00B810FF">
        <w:rPr>
          <w:rFonts w:eastAsia="楷体_GB2312"/>
          <w:b/>
          <w:sz w:val="28"/>
          <w:szCs w:val="28"/>
        </w:rPr>
        <w:t xml:space="preserve">: </w:t>
      </w:r>
      <w:r w:rsidR="00EC7FD7" w:rsidRPr="00B810FF">
        <w:rPr>
          <w:rFonts w:eastAsia="楷体_GB2312"/>
          <w:b/>
          <w:sz w:val="28"/>
          <w:szCs w:val="28"/>
        </w:rPr>
        <w:t>交通与土木工程学院</w:t>
      </w:r>
      <w:r w:rsidR="00EC7FD7" w:rsidRPr="00B810FF">
        <w:rPr>
          <w:rFonts w:eastAsia="楷体_GB2312"/>
          <w:b/>
          <w:sz w:val="28"/>
          <w:szCs w:val="28"/>
        </w:rPr>
        <w:t xml:space="preserve">                   </w:t>
      </w:r>
      <w:r w:rsidR="00C61E86" w:rsidRPr="00B810FF">
        <w:rPr>
          <w:b/>
          <w:sz w:val="28"/>
          <w:szCs w:val="28"/>
        </w:rPr>
        <w:t>20</w:t>
      </w:r>
      <w:r w:rsidR="00B06C23" w:rsidRPr="00B810FF">
        <w:rPr>
          <w:b/>
          <w:sz w:val="28"/>
          <w:szCs w:val="28"/>
        </w:rPr>
        <w:t>2</w:t>
      </w:r>
      <w:r w:rsidR="000C0BC5" w:rsidRPr="00B810FF">
        <w:rPr>
          <w:b/>
          <w:sz w:val="28"/>
          <w:szCs w:val="28"/>
        </w:rPr>
        <w:t>3</w:t>
      </w:r>
      <w:r w:rsidRPr="00B810FF">
        <w:rPr>
          <w:b/>
          <w:sz w:val="28"/>
          <w:szCs w:val="28"/>
        </w:rPr>
        <w:t>年</w:t>
      </w:r>
      <w:r w:rsidR="00D47C45" w:rsidRPr="00B810FF">
        <w:rPr>
          <w:b/>
          <w:sz w:val="28"/>
          <w:szCs w:val="28"/>
        </w:rPr>
        <w:t xml:space="preserve"> </w:t>
      </w:r>
      <w:r w:rsidR="00C25657" w:rsidRPr="00B810FF">
        <w:rPr>
          <w:b/>
          <w:sz w:val="28"/>
          <w:szCs w:val="28"/>
        </w:rPr>
        <w:t>6</w:t>
      </w:r>
      <w:r w:rsidRPr="00B810FF">
        <w:rPr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RPr="00B810FF" w14:paraId="1F5DC666" w14:textId="77777777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14:paraId="10125ACC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14:paraId="2B31F963" w14:textId="71700E36" w:rsidR="004A489E" w:rsidRPr="00B810FF" w:rsidRDefault="00A503F3">
            <w:pPr>
              <w:jc w:val="center"/>
              <w:rPr>
                <w:b/>
              </w:rPr>
            </w:pPr>
            <w:r w:rsidRPr="00B810FF">
              <w:rPr>
                <w:b/>
              </w:rPr>
              <w:t>交通工程学</w:t>
            </w:r>
          </w:p>
        </w:tc>
        <w:tc>
          <w:tcPr>
            <w:tcW w:w="1620" w:type="dxa"/>
            <w:vAlign w:val="center"/>
          </w:tcPr>
          <w:p w14:paraId="37390410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14:paraId="215D9D06" w14:textId="5B1E9068" w:rsidR="004A489E" w:rsidRPr="00B810FF" w:rsidRDefault="000C0BC5" w:rsidP="009D2BC4">
            <w:pPr>
              <w:jc w:val="center"/>
              <w:rPr>
                <w:b/>
              </w:rPr>
            </w:pPr>
            <w:r w:rsidRPr="00B810FF">
              <w:rPr>
                <w:b/>
              </w:rPr>
              <w:t>837</w:t>
            </w:r>
          </w:p>
        </w:tc>
      </w:tr>
      <w:tr w:rsidR="004A489E" w:rsidRPr="00B810FF" w14:paraId="33FA98A1" w14:textId="77777777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14:paraId="6B90FB03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考试范围及要点</w:t>
            </w:r>
          </w:p>
        </w:tc>
      </w:tr>
      <w:tr w:rsidR="004A489E" w:rsidRPr="00B810FF" w14:paraId="4A1D06DC" w14:textId="77777777" w:rsidTr="007B1369">
        <w:trPr>
          <w:trHeight w:val="3393"/>
          <w:jc w:val="center"/>
        </w:trPr>
        <w:tc>
          <w:tcPr>
            <w:tcW w:w="9180" w:type="dxa"/>
            <w:gridSpan w:val="7"/>
          </w:tcPr>
          <w:p w14:paraId="2FBE19C1" w14:textId="77777777" w:rsidR="006B28C3" w:rsidRPr="00B810FF" w:rsidRDefault="006B28C3" w:rsidP="0042046F">
            <w:pPr>
              <w:rPr>
                <w:sz w:val="24"/>
              </w:rPr>
            </w:pPr>
            <w:r w:rsidRPr="00B810FF">
              <w:rPr>
                <w:sz w:val="24"/>
              </w:rPr>
              <w:t>一、考试目的与要求</w:t>
            </w:r>
          </w:p>
          <w:p w14:paraId="23C668B1" w14:textId="0FF205EC" w:rsidR="00A41260" w:rsidRPr="00B810FF" w:rsidRDefault="006B28C3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《</w:t>
            </w:r>
            <w:r w:rsidR="00587279" w:rsidRPr="00B810FF">
              <w:rPr>
                <w:sz w:val="24"/>
              </w:rPr>
              <w:t>交通工程学</w:t>
            </w:r>
            <w:r w:rsidR="00DA56B1" w:rsidRPr="00B810FF">
              <w:rPr>
                <w:sz w:val="24"/>
              </w:rPr>
              <w:t>》是一门</w:t>
            </w:r>
            <w:r w:rsidR="008B090B" w:rsidRPr="00B810FF">
              <w:rPr>
                <w:sz w:val="24"/>
              </w:rPr>
              <w:t>综合理论性与技术性的专业基础课</w:t>
            </w:r>
            <w:r w:rsidRPr="00B810FF">
              <w:rPr>
                <w:sz w:val="24"/>
              </w:rPr>
              <w:t>，是研究生阶段进一步学习</w:t>
            </w:r>
            <w:r w:rsidR="00DA56B1" w:rsidRPr="00B810FF">
              <w:rPr>
                <w:sz w:val="24"/>
              </w:rPr>
              <w:t>相关</w:t>
            </w:r>
            <w:r w:rsidRPr="00B810FF">
              <w:rPr>
                <w:sz w:val="24"/>
              </w:rPr>
              <w:t>课程的前提。本课程考核考生对</w:t>
            </w:r>
            <w:r w:rsidR="00DE7F06" w:rsidRPr="00B810FF">
              <w:rPr>
                <w:sz w:val="24"/>
              </w:rPr>
              <w:t>交通工程基本概念的掌握程度，对基本理论</w:t>
            </w:r>
            <w:r w:rsidR="00A07A82" w:rsidRPr="00B810FF">
              <w:rPr>
                <w:sz w:val="24"/>
              </w:rPr>
              <w:t>与基本方法的理解应用</w:t>
            </w:r>
            <w:r w:rsidR="00DE7F06" w:rsidRPr="00B810FF">
              <w:rPr>
                <w:sz w:val="24"/>
              </w:rPr>
              <w:t>能力。</w:t>
            </w:r>
          </w:p>
          <w:p w14:paraId="52D9E222" w14:textId="77777777" w:rsidR="00A07A82" w:rsidRPr="00B810FF" w:rsidRDefault="00A07A82" w:rsidP="0042046F">
            <w:pPr>
              <w:ind w:firstLineChars="200" w:firstLine="480"/>
              <w:rPr>
                <w:sz w:val="24"/>
              </w:rPr>
            </w:pPr>
          </w:p>
          <w:p w14:paraId="0DAB14BD" w14:textId="77777777" w:rsidR="00A41260" w:rsidRPr="00B810FF" w:rsidRDefault="006B28C3" w:rsidP="0042046F">
            <w:pPr>
              <w:rPr>
                <w:sz w:val="24"/>
              </w:rPr>
            </w:pPr>
            <w:r w:rsidRPr="00B810FF">
              <w:rPr>
                <w:sz w:val="24"/>
              </w:rPr>
              <w:t>二、考试范围</w:t>
            </w:r>
          </w:p>
          <w:p w14:paraId="03788376" w14:textId="2BB93D8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（一）</w:t>
            </w:r>
            <w:r w:rsidR="00323F5F" w:rsidRPr="00B810FF">
              <w:rPr>
                <w:sz w:val="24"/>
              </w:rPr>
              <w:t>交通工程学科的概念、</w:t>
            </w:r>
            <w:r w:rsidR="00FA4C5F" w:rsidRPr="00B810FF">
              <w:rPr>
                <w:sz w:val="24"/>
              </w:rPr>
              <w:t>研究范围与</w:t>
            </w:r>
            <w:r w:rsidR="00323F5F" w:rsidRPr="00B810FF">
              <w:rPr>
                <w:sz w:val="24"/>
              </w:rPr>
              <w:t>特点、产生</w:t>
            </w:r>
            <w:r w:rsidR="00A00A4C" w:rsidRPr="00B810FF">
              <w:rPr>
                <w:sz w:val="24"/>
              </w:rPr>
              <w:t>及</w:t>
            </w:r>
            <w:r w:rsidR="00323F5F" w:rsidRPr="00B810FF">
              <w:rPr>
                <w:sz w:val="24"/>
              </w:rPr>
              <w:t>发展</w:t>
            </w:r>
          </w:p>
          <w:p w14:paraId="6DC34A0A" w14:textId="12EB722F" w:rsidR="00FA4C5F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FA4C5F" w:rsidRPr="00B810FF">
              <w:rPr>
                <w:sz w:val="24"/>
              </w:rPr>
              <w:t>交通工程学科的概念；熟悉交通工程学</w:t>
            </w:r>
            <w:r w:rsidR="0042046F" w:rsidRPr="00B810FF">
              <w:rPr>
                <w:sz w:val="24"/>
              </w:rPr>
              <w:t>科</w:t>
            </w:r>
            <w:r w:rsidR="00FA4C5F" w:rsidRPr="00B810FF">
              <w:rPr>
                <w:sz w:val="24"/>
              </w:rPr>
              <w:t>的研究范围；掌握交通工程学科的特点；掌握交通工程学科的</w:t>
            </w:r>
            <w:r w:rsidR="005A5B9E" w:rsidRPr="00B810FF">
              <w:rPr>
                <w:sz w:val="24"/>
              </w:rPr>
              <w:t>发展历程</w:t>
            </w:r>
            <w:r w:rsidR="00A07A82" w:rsidRPr="00B810FF">
              <w:rPr>
                <w:sz w:val="24"/>
              </w:rPr>
              <w:t>及趋势</w:t>
            </w:r>
            <w:r w:rsidR="005A5B9E" w:rsidRPr="00B810FF">
              <w:rPr>
                <w:sz w:val="24"/>
              </w:rPr>
              <w:t>。</w:t>
            </w:r>
          </w:p>
          <w:p w14:paraId="68026B42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FD9B159" w14:textId="4CB437D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（二）</w:t>
            </w:r>
            <w:r w:rsidR="005A5B9E" w:rsidRPr="00B810FF">
              <w:rPr>
                <w:sz w:val="24"/>
              </w:rPr>
              <w:t>交通特性</w:t>
            </w:r>
          </w:p>
          <w:p w14:paraId="1D756C2A" w14:textId="4F62DFBA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F5654C" w:rsidRPr="00B810FF">
              <w:rPr>
                <w:sz w:val="24"/>
              </w:rPr>
              <w:t>人</w:t>
            </w:r>
            <w:r w:rsidR="00A00A4C" w:rsidRPr="00B810FF">
              <w:rPr>
                <w:sz w:val="24"/>
              </w:rPr>
              <w:t>-</w:t>
            </w:r>
            <w:r w:rsidR="00F5654C" w:rsidRPr="00B810FF">
              <w:rPr>
                <w:sz w:val="24"/>
              </w:rPr>
              <w:t>车</w:t>
            </w:r>
            <w:r w:rsidR="00F5654C" w:rsidRPr="00B810FF">
              <w:rPr>
                <w:sz w:val="24"/>
              </w:rPr>
              <w:t>-</w:t>
            </w:r>
            <w:r w:rsidR="00F5654C" w:rsidRPr="00B810FF">
              <w:rPr>
                <w:sz w:val="24"/>
              </w:rPr>
              <w:t>路基本特性的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概念；掌握交通量特性的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概念与计算；掌握交通流特性的</w:t>
            </w:r>
            <w:r w:rsidR="00902D2B" w:rsidRPr="00B810FF">
              <w:rPr>
                <w:sz w:val="24"/>
              </w:rPr>
              <w:t>相关</w:t>
            </w:r>
            <w:r w:rsidR="00F5654C" w:rsidRPr="00B810FF">
              <w:rPr>
                <w:sz w:val="24"/>
              </w:rPr>
              <w:t>概念与计算。</w:t>
            </w:r>
          </w:p>
          <w:p w14:paraId="3CC35004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2BE16B3E" w14:textId="4F0B841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（三）</w:t>
            </w:r>
            <w:r w:rsidR="00F5654C" w:rsidRPr="00B810FF">
              <w:rPr>
                <w:sz w:val="24"/>
              </w:rPr>
              <w:t>交通调查与数据采集</w:t>
            </w:r>
          </w:p>
          <w:p w14:paraId="577BAE8C" w14:textId="4DACFFFC" w:rsidR="00DD3839" w:rsidRPr="00B810FF" w:rsidRDefault="00DD3839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熟悉道路交通调查的目的与内容；掌握浮动车调查交通量的</w:t>
            </w:r>
            <w:r w:rsidR="00B8554C" w:rsidRPr="00B810FF">
              <w:rPr>
                <w:sz w:val="24"/>
              </w:rPr>
              <w:t>原理与计算</w:t>
            </w:r>
            <w:r w:rsidRPr="00B810FF">
              <w:rPr>
                <w:sz w:val="24"/>
              </w:rPr>
              <w:t>；掌握</w:t>
            </w:r>
            <w:r w:rsidR="00FD3C36" w:rsidRPr="00B810FF">
              <w:rPr>
                <w:sz w:val="24"/>
              </w:rPr>
              <w:t>车辆速度的调查方法；掌握出入量法调查交通密度的原理；</w:t>
            </w:r>
            <w:r w:rsidR="0072444C" w:rsidRPr="00B810FF">
              <w:rPr>
                <w:sz w:val="24"/>
              </w:rPr>
              <w:t>掌握</w:t>
            </w:r>
            <w:r w:rsidR="009F1DB6" w:rsidRPr="00B810FF">
              <w:rPr>
                <w:sz w:val="24"/>
              </w:rPr>
              <w:t>行车</w:t>
            </w:r>
            <w:r w:rsidR="0072444C" w:rsidRPr="00B810FF">
              <w:rPr>
                <w:sz w:val="24"/>
              </w:rPr>
              <w:t>延误调查的</w:t>
            </w:r>
            <w:r w:rsidR="00B8554C" w:rsidRPr="00B810FF">
              <w:rPr>
                <w:sz w:val="24"/>
              </w:rPr>
              <w:t>相关</w:t>
            </w:r>
            <w:r w:rsidR="0072444C" w:rsidRPr="00B810FF">
              <w:rPr>
                <w:sz w:val="24"/>
              </w:rPr>
              <w:t>概念；掌握通行能力调查的相关概念；掌握起讫点调查的相关概念。</w:t>
            </w:r>
          </w:p>
          <w:p w14:paraId="6D7D3ADB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7847D2FA" w14:textId="257ACFD6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（四）</w:t>
            </w:r>
            <w:r w:rsidR="0072444C" w:rsidRPr="00B810FF">
              <w:rPr>
                <w:sz w:val="24"/>
              </w:rPr>
              <w:t>道路交通流理论</w:t>
            </w:r>
          </w:p>
          <w:p w14:paraId="54357E68" w14:textId="5E4E5768" w:rsidR="006261AD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</w:t>
            </w:r>
            <w:r w:rsidR="000432E9" w:rsidRPr="00B810FF">
              <w:rPr>
                <w:sz w:val="24"/>
              </w:rPr>
              <w:t>连续流与间断流</w:t>
            </w:r>
            <w:r w:rsidR="00EB0718" w:rsidRPr="00B810FF">
              <w:rPr>
                <w:sz w:val="24"/>
              </w:rPr>
              <w:t>的</w:t>
            </w:r>
            <w:r w:rsidR="000432E9" w:rsidRPr="00B810FF">
              <w:rPr>
                <w:sz w:val="24"/>
              </w:rPr>
              <w:t>概念与计算；掌握</w:t>
            </w:r>
            <w:r w:rsidR="00EB0718" w:rsidRPr="00B810FF">
              <w:rPr>
                <w:sz w:val="24"/>
              </w:rPr>
              <w:t>车辆</w:t>
            </w:r>
            <w:r w:rsidR="000432E9" w:rsidRPr="00B810FF">
              <w:rPr>
                <w:sz w:val="24"/>
              </w:rPr>
              <w:t>跟驰理论</w:t>
            </w:r>
            <w:r w:rsidR="00EB0718" w:rsidRPr="00B810FF">
              <w:rPr>
                <w:sz w:val="24"/>
              </w:rPr>
              <w:t>的相关</w:t>
            </w:r>
            <w:r w:rsidR="000432E9" w:rsidRPr="00B810FF">
              <w:rPr>
                <w:sz w:val="24"/>
              </w:rPr>
              <w:t>概念；掌握流体</w:t>
            </w:r>
            <w:r w:rsidR="00461BE8" w:rsidRPr="00B810FF">
              <w:rPr>
                <w:sz w:val="24"/>
              </w:rPr>
              <w:t>力学模拟理论</w:t>
            </w:r>
            <w:r w:rsidR="00EB0718" w:rsidRPr="00B810FF">
              <w:rPr>
                <w:sz w:val="24"/>
              </w:rPr>
              <w:t>的应用</w:t>
            </w:r>
            <w:r w:rsidR="00461BE8" w:rsidRPr="00B810FF">
              <w:rPr>
                <w:sz w:val="24"/>
              </w:rPr>
              <w:t>；掌握概率统计理论</w:t>
            </w:r>
            <w:r w:rsidR="00EB0718" w:rsidRPr="00B810FF">
              <w:rPr>
                <w:sz w:val="24"/>
              </w:rPr>
              <w:t>的应用</w:t>
            </w:r>
            <w:r w:rsidR="00461BE8" w:rsidRPr="00B810FF">
              <w:rPr>
                <w:sz w:val="24"/>
              </w:rPr>
              <w:t>；掌握排队论模型</w:t>
            </w:r>
            <w:r w:rsidR="00EB0718" w:rsidRPr="00B810FF">
              <w:rPr>
                <w:sz w:val="24"/>
              </w:rPr>
              <w:t>的</w:t>
            </w:r>
            <w:r w:rsidR="005E03DB">
              <w:rPr>
                <w:rFonts w:hint="eastAsia"/>
                <w:sz w:val="24"/>
              </w:rPr>
              <w:t>原理与计算</w:t>
            </w:r>
            <w:r w:rsidR="00461BE8" w:rsidRPr="00B810FF">
              <w:rPr>
                <w:sz w:val="24"/>
              </w:rPr>
              <w:t>；掌握交通网络流理论的</w:t>
            </w:r>
            <w:r w:rsidR="00EB0718" w:rsidRPr="00B810FF">
              <w:rPr>
                <w:sz w:val="24"/>
              </w:rPr>
              <w:t>相关</w:t>
            </w:r>
            <w:r w:rsidR="00461BE8" w:rsidRPr="00B810FF">
              <w:rPr>
                <w:sz w:val="24"/>
              </w:rPr>
              <w:t>概念。</w:t>
            </w:r>
          </w:p>
          <w:p w14:paraId="1CC028D8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12EBB55F" w14:textId="0CA156FF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（五）</w:t>
            </w:r>
            <w:r w:rsidR="004A37D6" w:rsidRPr="00B810FF">
              <w:rPr>
                <w:sz w:val="24"/>
              </w:rPr>
              <w:t>道路通行能力与服务水平</w:t>
            </w:r>
          </w:p>
          <w:p w14:paraId="7799BB40" w14:textId="2E665D7F" w:rsidR="00175978" w:rsidRPr="00B810FF" w:rsidRDefault="00CD60E4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掌握各类交通设施通行能力与服务水平</w:t>
            </w:r>
            <w:r w:rsidR="00B30E10" w:rsidRPr="00B810FF">
              <w:rPr>
                <w:sz w:val="24"/>
              </w:rPr>
              <w:t>的相关</w:t>
            </w:r>
            <w:r w:rsidRPr="00B810FF">
              <w:rPr>
                <w:sz w:val="24"/>
              </w:rPr>
              <w:t>概念；掌握</w:t>
            </w:r>
            <w:r w:rsidR="005A4852" w:rsidRPr="00B810FF">
              <w:rPr>
                <w:sz w:val="24"/>
              </w:rPr>
              <w:t>高等级道路基本路段的服务水平计算方法</w:t>
            </w:r>
            <w:r w:rsidR="00D869AF" w:rsidRPr="00B810FF">
              <w:rPr>
                <w:sz w:val="24"/>
              </w:rPr>
              <w:t>；掌握无信号控制交叉口的通行能力计算方法</w:t>
            </w:r>
            <w:r w:rsidR="00FC42C8" w:rsidRPr="00B810FF">
              <w:rPr>
                <w:sz w:val="24"/>
              </w:rPr>
              <w:t>；掌握自行车道理论通行能力的计算原理。</w:t>
            </w:r>
          </w:p>
          <w:p w14:paraId="5FB179DD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69CF79D" w14:textId="2C6D564F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（六）</w:t>
            </w:r>
            <w:r w:rsidR="005A4852" w:rsidRPr="00B810FF">
              <w:rPr>
                <w:sz w:val="24"/>
              </w:rPr>
              <w:t>道路交通规划</w:t>
            </w:r>
          </w:p>
          <w:p w14:paraId="3ED42431" w14:textId="4CBF4EBD" w:rsidR="00175978" w:rsidRPr="00B810FF" w:rsidRDefault="00AC6589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掌握城市道路交通规划的分类</w:t>
            </w:r>
            <w:r w:rsidR="00FC42C8" w:rsidRPr="00B810FF">
              <w:rPr>
                <w:sz w:val="24"/>
              </w:rPr>
              <w:t>与</w:t>
            </w:r>
            <w:r w:rsidRPr="00B810FF">
              <w:rPr>
                <w:sz w:val="24"/>
              </w:rPr>
              <w:t>工作流程；熟悉城市道路交通规划中的基础信息调查；掌握城市交通需求发展预测的</w:t>
            </w:r>
            <w:r w:rsidR="005E03DB">
              <w:rPr>
                <w:rFonts w:hint="eastAsia"/>
                <w:sz w:val="24"/>
              </w:rPr>
              <w:t>原理与计算</w:t>
            </w:r>
            <w:r w:rsidRPr="00B810FF">
              <w:rPr>
                <w:sz w:val="24"/>
              </w:rPr>
              <w:t>；</w:t>
            </w:r>
            <w:r w:rsidR="008E36EA" w:rsidRPr="00B810FF">
              <w:rPr>
                <w:sz w:val="24"/>
              </w:rPr>
              <w:t>掌握城市道路网络布局规划方案设计的相关概念；掌握道路交通网络分配的相关概念。</w:t>
            </w:r>
          </w:p>
          <w:p w14:paraId="6B7D43B0" w14:textId="77777777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</w:p>
          <w:p w14:paraId="3F9AB99D" w14:textId="5EDCAD54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（七）</w:t>
            </w:r>
            <w:r w:rsidR="008E36EA" w:rsidRPr="00B810FF">
              <w:rPr>
                <w:sz w:val="24"/>
              </w:rPr>
              <w:t>交通设计</w:t>
            </w:r>
          </w:p>
          <w:p w14:paraId="2DCF8D7C" w14:textId="2B74A792" w:rsidR="00175978" w:rsidRPr="00B810FF" w:rsidRDefault="008E0294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熟悉道路交通设计的</w:t>
            </w:r>
            <w:r w:rsidR="00F053A7" w:rsidRPr="00B810FF">
              <w:rPr>
                <w:sz w:val="24"/>
              </w:rPr>
              <w:t>概念、内容与定位；掌握交通设计的基本原理。</w:t>
            </w:r>
          </w:p>
          <w:p w14:paraId="354D54CC" w14:textId="77777777" w:rsidR="00F053A7" w:rsidRPr="00B810FF" w:rsidRDefault="00F053A7" w:rsidP="0042046F">
            <w:pPr>
              <w:ind w:firstLineChars="200" w:firstLine="480"/>
              <w:rPr>
                <w:sz w:val="24"/>
              </w:rPr>
            </w:pPr>
          </w:p>
          <w:p w14:paraId="0E739289" w14:textId="25E25F38" w:rsidR="00175978" w:rsidRPr="00B810FF" w:rsidRDefault="00175978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（八）</w:t>
            </w:r>
            <w:r w:rsidR="00F053A7" w:rsidRPr="00B810FF">
              <w:rPr>
                <w:sz w:val="24"/>
              </w:rPr>
              <w:t>交通管理与控制</w:t>
            </w:r>
          </w:p>
          <w:p w14:paraId="692CFA93" w14:textId="56445DFA" w:rsidR="006B28C3" w:rsidRPr="00B810FF" w:rsidRDefault="00F053A7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掌握交通管理与控制的概念、发展与演变；掌握交通需求管理和系统管理的</w:t>
            </w:r>
            <w:r w:rsidR="007B1369" w:rsidRPr="00B810FF">
              <w:rPr>
                <w:sz w:val="24"/>
              </w:rPr>
              <w:t>相关概念</w:t>
            </w:r>
            <w:r w:rsidR="00327B25" w:rsidRPr="00B810FF">
              <w:rPr>
                <w:sz w:val="24"/>
              </w:rPr>
              <w:t>；掌握道路交通标志、标线的</w:t>
            </w:r>
            <w:r w:rsidR="007B1369" w:rsidRPr="00B810FF">
              <w:rPr>
                <w:sz w:val="24"/>
              </w:rPr>
              <w:t>相关</w:t>
            </w:r>
            <w:r w:rsidR="00327B25" w:rsidRPr="00B810FF">
              <w:rPr>
                <w:sz w:val="24"/>
              </w:rPr>
              <w:t>概念与分类；掌握平面交叉口交通管理</w:t>
            </w:r>
            <w:r w:rsidR="007B1369" w:rsidRPr="00B810FF">
              <w:rPr>
                <w:sz w:val="24"/>
              </w:rPr>
              <w:t>的相关概</w:t>
            </w:r>
            <w:r w:rsidR="007B1369" w:rsidRPr="00B810FF">
              <w:rPr>
                <w:sz w:val="24"/>
              </w:rPr>
              <w:lastRenderedPageBreak/>
              <w:t>念</w:t>
            </w:r>
            <w:r w:rsidR="00327B25" w:rsidRPr="00B810FF">
              <w:rPr>
                <w:sz w:val="24"/>
              </w:rPr>
              <w:t>；掌握道路交通行车管理</w:t>
            </w:r>
            <w:r w:rsidR="007B1369" w:rsidRPr="00B810FF">
              <w:rPr>
                <w:sz w:val="24"/>
              </w:rPr>
              <w:t>的相关概念</w:t>
            </w:r>
            <w:r w:rsidR="00327B25" w:rsidRPr="00B810FF">
              <w:rPr>
                <w:sz w:val="24"/>
              </w:rPr>
              <w:t>；掌握固定周期信号控制的概念</w:t>
            </w:r>
            <w:r w:rsidR="00D57EE5" w:rsidRPr="00B810FF">
              <w:rPr>
                <w:sz w:val="24"/>
              </w:rPr>
              <w:t>与计算；掌握感应式信号控制的原理；掌握干道交通信号协调控制的概念</w:t>
            </w:r>
            <w:r w:rsidR="008B1C35" w:rsidRPr="00B810FF">
              <w:rPr>
                <w:sz w:val="24"/>
              </w:rPr>
              <w:t>与计算</w:t>
            </w:r>
            <w:r w:rsidR="00D57EE5" w:rsidRPr="00B810FF">
              <w:rPr>
                <w:sz w:val="24"/>
              </w:rPr>
              <w:t>；熟悉区域交通信号控制</w:t>
            </w:r>
            <w:r w:rsidR="007B1369" w:rsidRPr="00B810FF">
              <w:rPr>
                <w:sz w:val="24"/>
              </w:rPr>
              <w:t>的</w:t>
            </w:r>
            <w:r w:rsidR="009D53F3" w:rsidRPr="00B810FF">
              <w:rPr>
                <w:sz w:val="24"/>
              </w:rPr>
              <w:t>概念</w:t>
            </w:r>
            <w:r w:rsidR="00D57EE5" w:rsidRPr="00B810FF">
              <w:rPr>
                <w:sz w:val="24"/>
              </w:rPr>
              <w:t>。</w:t>
            </w:r>
          </w:p>
          <w:p w14:paraId="776850E2" w14:textId="77777777" w:rsidR="009D53F3" w:rsidRPr="00B810FF" w:rsidRDefault="009D53F3" w:rsidP="0042046F">
            <w:pPr>
              <w:ind w:firstLineChars="200" w:firstLine="480"/>
              <w:rPr>
                <w:sz w:val="24"/>
              </w:rPr>
            </w:pPr>
          </w:p>
          <w:p w14:paraId="47AD310F" w14:textId="77777777" w:rsidR="009D53F3" w:rsidRPr="00B810FF" w:rsidRDefault="009D53F3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（九）交通安全</w:t>
            </w:r>
          </w:p>
          <w:p w14:paraId="51BC913F" w14:textId="6BECAF61" w:rsidR="009D53F3" w:rsidRPr="00B810FF" w:rsidRDefault="00E345B2" w:rsidP="0042046F">
            <w:pPr>
              <w:ind w:firstLineChars="200" w:firstLine="480"/>
              <w:rPr>
                <w:sz w:val="24"/>
              </w:rPr>
            </w:pPr>
            <w:r w:rsidRPr="00B810FF">
              <w:rPr>
                <w:sz w:val="24"/>
              </w:rPr>
              <w:t>掌握交通事故的定义与分类；</w:t>
            </w:r>
            <w:r w:rsidR="00B12419" w:rsidRPr="00B810FF">
              <w:rPr>
                <w:sz w:val="24"/>
              </w:rPr>
              <w:t>掌握交通事故的影响因素；掌握交通事故数据的计算指标；熟悉交通安全管理的一般流程。</w:t>
            </w:r>
          </w:p>
        </w:tc>
      </w:tr>
      <w:tr w:rsidR="004A489E" w:rsidRPr="00B810FF" w14:paraId="62CCEDD3" w14:textId="77777777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14:paraId="569D121E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lastRenderedPageBreak/>
              <w:t>试题结构：</w:t>
            </w:r>
          </w:p>
        </w:tc>
      </w:tr>
      <w:tr w:rsidR="004A489E" w:rsidRPr="00B810FF" w14:paraId="7B36AF5F" w14:textId="77777777" w:rsidTr="00CB571F">
        <w:trPr>
          <w:trHeight w:val="90"/>
          <w:jc w:val="center"/>
        </w:trPr>
        <w:tc>
          <w:tcPr>
            <w:tcW w:w="9180" w:type="dxa"/>
            <w:gridSpan w:val="7"/>
          </w:tcPr>
          <w:p w14:paraId="6ACCAB31" w14:textId="77777777" w:rsidR="004015A7" w:rsidRPr="00B810FF" w:rsidRDefault="004015A7" w:rsidP="004015A7">
            <w:pPr>
              <w:rPr>
                <w:sz w:val="24"/>
              </w:rPr>
            </w:pPr>
            <w:r w:rsidRPr="00B810FF">
              <w:rPr>
                <w:sz w:val="24"/>
              </w:rPr>
              <w:t>1</w:t>
            </w:r>
            <w:r w:rsidRPr="00B810FF">
              <w:rPr>
                <w:sz w:val="24"/>
              </w:rPr>
              <w:t>．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考试时间：试卷满分为</w:t>
            </w:r>
            <w:r w:rsidRPr="00B810FF">
              <w:rPr>
                <w:sz w:val="24"/>
              </w:rPr>
              <w:t xml:space="preserve"> 150 </w:t>
            </w:r>
            <w:r w:rsidRPr="00B810FF">
              <w:rPr>
                <w:sz w:val="24"/>
              </w:rPr>
              <w:t>分，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考试时间</w:t>
            </w:r>
            <w:r w:rsidRPr="00B810FF">
              <w:rPr>
                <w:sz w:val="24"/>
              </w:rPr>
              <w:t xml:space="preserve"> 180 </w:t>
            </w:r>
            <w:r w:rsidRPr="00B810FF">
              <w:rPr>
                <w:sz w:val="24"/>
              </w:rPr>
              <w:t>分钟。</w:t>
            </w:r>
          </w:p>
          <w:p w14:paraId="48D05416" w14:textId="1D6DAF96" w:rsidR="004A489E" w:rsidRPr="00B810FF" w:rsidRDefault="004015A7" w:rsidP="00DA56B1">
            <w:pPr>
              <w:rPr>
                <w:sz w:val="24"/>
              </w:rPr>
            </w:pPr>
            <w:r w:rsidRPr="00B810FF">
              <w:rPr>
                <w:sz w:val="24"/>
              </w:rPr>
              <w:t>2</w:t>
            </w:r>
            <w:r w:rsidRPr="00B810FF">
              <w:rPr>
                <w:sz w:val="24"/>
              </w:rPr>
              <w:t>．</w:t>
            </w:r>
            <w:r w:rsidRPr="00B810FF">
              <w:rPr>
                <w:sz w:val="24"/>
              </w:rPr>
              <w:t xml:space="preserve"> </w:t>
            </w:r>
            <w:r w:rsidRPr="00B810FF">
              <w:rPr>
                <w:sz w:val="24"/>
              </w:rPr>
              <w:t>试题类型：主要题型有</w:t>
            </w:r>
            <w:r w:rsidR="000E07A6" w:rsidRPr="00B810FF">
              <w:rPr>
                <w:sz w:val="24"/>
              </w:rPr>
              <w:t>选择题、</w:t>
            </w:r>
            <w:r w:rsidRPr="00B810FF">
              <w:rPr>
                <w:sz w:val="24"/>
              </w:rPr>
              <w:t>填空题、</w:t>
            </w:r>
            <w:r w:rsidR="000E07A6" w:rsidRPr="00B810FF">
              <w:rPr>
                <w:sz w:val="24"/>
              </w:rPr>
              <w:t>名词解释、简答题、计算题</w:t>
            </w:r>
            <w:r w:rsidRPr="00B810FF">
              <w:rPr>
                <w:sz w:val="24"/>
              </w:rPr>
              <w:t>。</w:t>
            </w:r>
          </w:p>
        </w:tc>
      </w:tr>
      <w:tr w:rsidR="004A489E" w:rsidRPr="00B810FF" w14:paraId="2D1B89AE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7BF2D87A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14:paraId="2E67C206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14:paraId="5D8B23D7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14:paraId="3DEAC9C5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14:paraId="734B5C29" w14:textId="77777777" w:rsidR="004A489E" w:rsidRPr="00B810FF" w:rsidRDefault="004A489E">
            <w:pPr>
              <w:jc w:val="center"/>
              <w:rPr>
                <w:b/>
              </w:rPr>
            </w:pPr>
            <w:r w:rsidRPr="00B810FF">
              <w:rPr>
                <w:b/>
              </w:rPr>
              <w:t>年份</w:t>
            </w:r>
          </w:p>
        </w:tc>
      </w:tr>
      <w:tr w:rsidR="004A489E" w:rsidRPr="00B810FF" w14:paraId="2E5F3466" w14:textId="77777777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14:paraId="147DAA8F" w14:textId="4BF62B95" w:rsidR="004A489E" w:rsidRPr="00B810FF" w:rsidRDefault="006F32A2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交通工程学</w:t>
            </w:r>
          </w:p>
        </w:tc>
        <w:tc>
          <w:tcPr>
            <w:tcW w:w="1440" w:type="dxa"/>
            <w:vAlign w:val="center"/>
          </w:tcPr>
          <w:p w14:paraId="3404FB54" w14:textId="11C571B1" w:rsidR="004A489E" w:rsidRPr="00B810FF" w:rsidRDefault="006F32A2" w:rsidP="00175978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王炜</w:t>
            </w:r>
            <w:r w:rsidR="00CD213E" w:rsidRPr="00B810FF">
              <w:rPr>
                <w:sz w:val="24"/>
              </w:rPr>
              <w:t>等</w:t>
            </w:r>
          </w:p>
        </w:tc>
        <w:tc>
          <w:tcPr>
            <w:tcW w:w="3420" w:type="dxa"/>
            <w:gridSpan w:val="2"/>
            <w:vAlign w:val="center"/>
          </w:tcPr>
          <w:p w14:paraId="3E2A9504" w14:textId="320B46FB" w:rsidR="004A489E" w:rsidRPr="00B810FF" w:rsidRDefault="00CD213E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东南大学出版社</w:t>
            </w:r>
          </w:p>
        </w:tc>
        <w:tc>
          <w:tcPr>
            <w:tcW w:w="900" w:type="dxa"/>
            <w:vAlign w:val="center"/>
          </w:tcPr>
          <w:p w14:paraId="02A38995" w14:textId="517DE9E3" w:rsidR="004A489E" w:rsidRPr="00B810FF" w:rsidRDefault="00CD213E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56E1C569" w14:textId="33F0ECB7" w:rsidR="004A489E" w:rsidRPr="00B810FF" w:rsidRDefault="0098161A" w:rsidP="00527D55">
            <w:pPr>
              <w:jc w:val="center"/>
              <w:rPr>
                <w:sz w:val="24"/>
              </w:rPr>
            </w:pPr>
            <w:r w:rsidRPr="00B810FF">
              <w:rPr>
                <w:sz w:val="24"/>
              </w:rPr>
              <w:t>201</w:t>
            </w:r>
            <w:r w:rsidR="00CD213E" w:rsidRPr="00B810FF">
              <w:rPr>
                <w:sz w:val="24"/>
              </w:rPr>
              <w:t>9</w:t>
            </w:r>
            <w:r w:rsidRPr="00B810FF">
              <w:rPr>
                <w:sz w:val="24"/>
              </w:rPr>
              <w:t>.</w:t>
            </w:r>
            <w:r w:rsidR="00CD213E" w:rsidRPr="00B810FF">
              <w:rPr>
                <w:sz w:val="24"/>
              </w:rPr>
              <w:t>6</w:t>
            </w:r>
          </w:p>
        </w:tc>
      </w:tr>
      <w:tr w:rsidR="004A489E" w:rsidRPr="00B810FF" w14:paraId="75DB2EC7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156A0313" w14:textId="77777777" w:rsidR="004A489E" w:rsidRPr="00B810FF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F04B776" w14:textId="77777777" w:rsidR="004A489E" w:rsidRPr="00B810FF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12FEEF41" w14:textId="77777777" w:rsidR="004A489E" w:rsidRPr="00B810FF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14:paraId="592D4BBB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BF2AD6" w14:textId="77777777" w:rsidR="004A489E" w:rsidRPr="00B810FF" w:rsidRDefault="004A489E" w:rsidP="00175978">
            <w:pPr>
              <w:jc w:val="center"/>
            </w:pPr>
          </w:p>
        </w:tc>
      </w:tr>
      <w:tr w:rsidR="004A489E" w:rsidRPr="00B810FF" w14:paraId="5DCCF719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749E7CBB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7F23F642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1AB4A93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358A1F9" w14:textId="77777777" w:rsidR="004A489E" w:rsidRPr="00B810FF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3A4AAC9E" w14:textId="77777777" w:rsidR="004A489E" w:rsidRPr="00B810FF" w:rsidRDefault="004A489E">
            <w:pPr>
              <w:jc w:val="center"/>
              <w:rPr>
                <w:b/>
              </w:rPr>
            </w:pPr>
          </w:p>
        </w:tc>
      </w:tr>
      <w:tr w:rsidR="004A489E" w:rsidRPr="00B810FF" w14:paraId="4F09502E" w14:textId="77777777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14:paraId="1B3061C9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241E7C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6B232F1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5934B9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4869A3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</w:tr>
      <w:tr w:rsidR="004A489E" w:rsidRPr="00B810FF" w14:paraId="7CA8BC27" w14:textId="77777777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14:paraId="3355D6DE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20DA89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A6CBC72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8632DD" w14:textId="77777777" w:rsidR="004A489E" w:rsidRPr="00B810FF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F5A0CC5" w14:textId="77777777" w:rsidR="004A489E" w:rsidRPr="00B810FF" w:rsidRDefault="004A489E">
            <w:pPr>
              <w:jc w:val="center"/>
              <w:rPr>
                <w:szCs w:val="21"/>
              </w:rPr>
            </w:pPr>
          </w:p>
        </w:tc>
      </w:tr>
    </w:tbl>
    <w:p w14:paraId="461FF162" w14:textId="77777777" w:rsidR="00D729EE" w:rsidRPr="00B810FF" w:rsidRDefault="00D729EE" w:rsidP="00CB571F">
      <w:pPr>
        <w:spacing w:line="400" w:lineRule="exact"/>
        <w:jc w:val="center"/>
        <w:rPr>
          <w:rFonts w:eastAsia="楷体_GB2312"/>
          <w:b/>
          <w:sz w:val="28"/>
          <w:szCs w:val="28"/>
        </w:rPr>
      </w:pPr>
    </w:p>
    <w:sectPr w:rsidR="00D729EE" w:rsidRPr="00B810F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7860" w14:textId="77777777" w:rsidR="00D66434" w:rsidRDefault="00D66434" w:rsidP="00403422">
      <w:r>
        <w:separator/>
      </w:r>
    </w:p>
  </w:endnote>
  <w:endnote w:type="continuationSeparator" w:id="0">
    <w:p w14:paraId="4C4CF480" w14:textId="77777777" w:rsidR="00D66434" w:rsidRDefault="00D66434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518F" w14:textId="77777777" w:rsidR="00D66434" w:rsidRDefault="00D66434" w:rsidP="00403422">
      <w:r>
        <w:separator/>
      </w:r>
    </w:p>
  </w:footnote>
  <w:footnote w:type="continuationSeparator" w:id="0">
    <w:p w14:paraId="13E40621" w14:textId="77777777" w:rsidR="00D66434" w:rsidRDefault="00D66434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7987997">
    <w:abstractNumId w:val="0"/>
  </w:num>
  <w:num w:numId="2" w16cid:durableId="1446535972">
    <w:abstractNumId w:val="1"/>
  </w:num>
  <w:num w:numId="3" w16cid:durableId="178937241">
    <w:abstractNumId w:val="2"/>
  </w:num>
  <w:num w:numId="4" w16cid:durableId="1467821728">
    <w:abstractNumId w:val="4"/>
  </w:num>
  <w:num w:numId="5" w16cid:durableId="1902056451">
    <w:abstractNumId w:val="6"/>
  </w:num>
  <w:num w:numId="6" w16cid:durableId="1298142421">
    <w:abstractNumId w:val="3"/>
  </w:num>
  <w:num w:numId="7" w16cid:durableId="1057975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37097"/>
    <w:rsid w:val="000432E9"/>
    <w:rsid w:val="00052F48"/>
    <w:rsid w:val="000865D9"/>
    <w:rsid w:val="000B1926"/>
    <w:rsid w:val="000B4152"/>
    <w:rsid w:val="000B5304"/>
    <w:rsid w:val="000C0BC5"/>
    <w:rsid w:val="000C5BD5"/>
    <w:rsid w:val="000E07A6"/>
    <w:rsid w:val="00103B34"/>
    <w:rsid w:val="00121A28"/>
    <w:rsid w:val="00164038"/>
    <w:rsid w:val="00173DE0"/>
    <w:rsid w:val="00175978"/>
    <w:rsid w:val="00180021"/>
    <w:rsid w:val="00186616"/>
    <w:rsid w:val="001A178C"/>
    <w:rsid w:val="00220C3D"/>
    <w:rsid w:val="002210EF"/>
    <w:rsid w:val="00270B1B"/>
    <w:rsid w:val="00285022"/>
    <w:rsid w:val="002974C5"/>
    <w:rsid w:val="002A77C5"/>
    <w:rsid w:val="002C3C03"/>
    <w:rsid w:val="002D49E3"/>
    <w:rsid w:val="0030745C"/>
    <w:rsid w:val="00323F5F"/>
    <w:rsid w:val="00327B25"/>
    <w:rsid w:val="00341BA6"/>
    <w:rsid w:val="003C1875"/>
    <w:rsid w:val="003C1AE3"/>
    <w:rsid w:val="003C7555"/>
    <w:rsid w:val="004015A7"/>
    <w:rsid w:val="00403422"/>
    <w:rsid w:val="0042046F"/>
    <w:rsid w:val="00440EFB"/>
    <w:rsid w:val="00461BE8"/>
    <w:rsid w:val="004A37D6"/>
    <w:rsid w:val="004A489E"/>
    <w:rsid w:val="004B21C7"/>
    <w:rsid w:val="004B24B0"/>
    <w:rsid w:val="004E096B"/>
    <w:rsid w:val="00527D55"/>
    <w:rsid w:val="005375AC"/>
    <w:rsid w:val="00570F5A"/>
    <w:rsid w:val="0058303E"/>
    <w:rsid w:val="00587279"/>
    <w:rsid w:val="005918F2"/>
    <w:rsid w:val="005928A5"/>
    <w:rsid w:val="005A4852"/>
    <w:rsid w:val="005A5B9E"/>
    <w:rsid w:val="005C1A8C"/>
    <w:rsid w:val="005E03DB"/>
    <w:rsid w:val="00625215"/>
    <w:rsid w:val="006261AD"/>
    <w:rsid w:val="00642231"/>
    <w:rsid w:val="00655A52"/>
    <w:rsid w:val="00672352"/>
    <w:rsid w:val="0067632A"/>
    <w:rsid w:val="006B28C3"/>
    <w:rsid w:val="006F32A2"/>
    <w:rsid w:val="00703139"/>
    <w:rsid w:val="0072444C"/>
    <w:rsid w:val="007559C3"/>
    <w:rsid w:val="007672A2"/>
    <w:rsid w:val="0077351E"/>
    <w:rsid w:val="00783817"/>
    <w:rsid w:val="007946AF"/>
    <w:rsid w:val="00795069"/>
    <w:rsid w:val="007B1369"/>
    <w:rsid w:val="007C11ED"/>
    <w:rsid w:val="007C4CD0"/>
    <w:rsid w:val="007E5BE3"/>
    <w:rsid w:val="007F3C71"/>
    <w:rsid w:val="00813BCD"/>
    <w:rsid w:val="0082516D"/>
    <w:rsid w:val="00836B8F"/>
    <w:rsid w:val="0085300A"/>
    <w:rsid w:val="008709C2"/>
    <w:rsid w:val="008A526B"/>
    <w:rsid w:val="008B090B"/>
    <w:rsid w:val="008B1C35"/>
    <w:rsid w:val="008C7C10"/>
    <w:rsid w:val="008E0294"/>
    <w:rsid w:val="008E064A"/>
    <w:rsid w:val="008E3675"/>
    <w:rsid w:val="008E36EA"/>
    <w:rsid w:val="008E56BC"/>
    <w:rsid w:val="008E65C4"/>
    <w:rsid w:val="00902D2B"/>
    <w:rsid w:val="0098161A"/>
    <w:rsid w:val="009A2454"/>
    <w:rsid w:val="009D2BC4"/>
    <w:rsid w:val="009D53F3"/>
    <w:rsid w:val="009D7B78"/>
    <w:rsid w:val="009F1DB6"/>
    <w:rsid w:val="009F6609"/>
    <w:rsid w:val="00A00A4C"/>
    <w:rsid w:val="00A05F73"/>
    <w:rsid w:val="00A07A82"/>
    <w:rsid w:val="00A1395F"/>
    <w:rsid w:val="00A13B1C"/>
    <w:rsid w:val="00A2028B"/>
    <w:rsid w:val="00A26C5B"/>
    <w:rsid w:val="00A37349"/>
    <w:rsid w:val="00A41260"/>
    <w:rsid w:val="00A503F3"/>
    <w:rsid w:val="00AB2316"/>
    <w:rsid w:val="00AB585A"/>
    <w:rsid w:val="00AC111E"/>
    <w:rsid w:val="00AC6589"/>
    <w:rsid w:val="00AD1D41"/>
    <w:rsid w:val="00B06C23"/>
    <w:rsid w:val="00B12419"/>
    <w:rsid w:val="00B30E10"/>
    <w:rsid w:val="00B4087E"/>
    <w:rsid w:val="00B66561"/>
    <w:rsid w:val="00B708E3"/>
    <w:rsid w:val="00B810FF"/>
    <w:rsid w:val="00B8554C"/>
    <w:rsid w:val="00BA0535"/>
    <w:rsid w:val="00BA068A"/>
    <w:rsid w:val="00BA3773"/>
    <w:rsid w:val="00BC35AE"/>
    <w:rsid w:val="00BC5CCF"/>
    <w:rsid w:val="00BD5321"/>
    <w:rsid w:val="00BF072A"/>
    <w:rsid w:val="00C25657"/>
    <w:rsid w:val="00C61E86"/>
    <w:rsid w:val="00C80A07"/>
    <w:rsid w:val="00C90D52"/>
    <w:rsid w:val="00CB571F"/>
    <w:rsid w:val="00CB793B"/>
    <w:rsid w:val="00CD213E"/>
    <w:rsid w:val="00CD60E4"/>
    <w:rsid w:val="00CF5C8A"/>
    <w:rsid w:val="00D17306"/>
    <w:rsid w:val="00D47C45"/>
    <w:rsid w:val="00D51289"/>
    <w:rsid w:val="00D57EE5"/>
    <w:rsid w:val="00D66434"/>
    <w:rsid w:val="00D729EE"/>
    <w:rsid w:val="00D869AF"/>
    <w:rsid w:val="00D9687E"/>
    <w:rsid w:val="00DA56B1"/>
    <w:rsid w:val="00DD3839"/>
    <w:rsid w:val="00DE7F06"/>
    <w:rsid w:val="00E017C8"/>
    <w:rsid w:val="00E10948"/>
    <w:rsid w:val="00E345B2"/>
    <w:rsid w:val="00E37742"/>
    <w:rsid w:val="00E671C9"/>
    <w:rsid w:val="00E76C0E"/>
    <w:rsid w:val="00E968BB"/>
    <w:rsid w:val="00EB0718"/>
    <w:rsid w:val="00EC0503"/>
    <w:rsid w:val="00EC7FD7"/>
    <w:rsid w:val="00ED5D61"/>
    <w:rsid w:val="00EF4EB3"/>
    <w:rsid w:val="00F03AAA"/>
    <w:rsid w:val="00F053A7"/>
    <w:rsid w:val="00F15B23"/>
    <w:rsid w:val="00F34830"/>
    <w:rsid w:val="00F420AC"/>
    <w:rsid w:val="00F5654C"/>
    <w:rsid w:val="00F72601"/>
    <w:rsid w:val="00F81D16"/>
    <w:rsid w:val="00FA4C5F"/>
    <w:rsid w:val="00FC42C8"/>
    <w:rsid w:val="00FD3C36"/>
    <w:rsid w:val="00FD502A"/>
    <w:rsid w:val="00FE1977"/>
    <w:rsid w:val="00FF24DC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63D7F2C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  <w:style w:type="character" w:styleId="a9">
    <w:name w:val="annotation reference"/>
    <w:basedOn w:val="a0"/>
    <w:rsid w:val="008C7C10"/>
    <w:rPr>
      <w:sz w:val="21"/>
      <w:szCs w:val="21"/>
    </w:rPr>
  </w:style>
  <w:style w:type="paragraph" w:styleId="aa">
    <w:name w:val="annotation text"/>
    <w:basedOn w:val="a"/>
    <w:link w:val="ab"/>
    <w:rsid w:val="008C7C10"/>
    <w:pPr>
      <w:jc w:val="left"/>
    </w:pPr>
  </w:style>
  <w:style w:type="character" w:customStyle="1" w:styleId="ab">
    <w:name w:val="批注文字 字符"/>
    <w:basedOn w:val="a0"/>
    <w:link w:val="aa"/>
    <w:rsid w:val="008C7C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C7C10"/>
    <w:rPr>
      <w:b/>
      <w:bCs/>
    </w:rPr>
  </w:style>
  <w:style w:type="character" w:customStyle="1" w:styleId="ad">
    <w:name w:val="批注主题 字符"/>
    <w:basedOn w:val="ab"/>
    <w:link w:val="ac"/>
    <w:rsid w:val="008C7C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FBE4-88BE-4B0E-AEF5-11AD7A36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yjsc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Tang Tianpei</cp:lastModifiedBy>
  <cp:revision>8</cp:revision>
  <cp:lastPrinted>2022-06-20T01:07:00Z</cp:lastPrinted>
  <dcterms:created xsi:type="dcterms:W3CDTF">2022-06-19T02:21:00Z</dcterms:created>
  <dcterms:modified xsi:type="dcterms:W3CDTF">2023-06-28T07:09:00Z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